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D133B" w14:textId="77777777" w:rsidR="00181516" w:rsidRPr="00181516" w:rsidRDefault="00181516" w:rsidP="00181516">
      <w:pPr>
        <w:widowControl/>
        <w:spacing w:line="400" w:lineRule="exact"/>
        <w:jc w:val="left"/>
        <w:rPr>
          <w:rFonts w:ascii="ＭＳ 明朝" w:eastAsia="ＭＳ 明朝" w:hAnsi="ＭＳ 明朝" w:cs="ＭＳ Ｐゴシック"/>
          <w:kern w:val="0"/>
          <w:sz w:val="22"/>
        </w:rPr>
      </w:pPr>
    </w:p>
    <w:p w14:paraId="10F7A2FE" w14:textId="77777777" w:rsidR="00181516" w:rsidRPr="00181516" w:rsidRDefault="00181516" w:rsidP="00181516">
      <w:pPr>
        <w:widowControl/>
        <w:spacing w:line="400" w:lineRule="exact"/>
        <w:ind w:leftChars="22" w:left="46" w:firstLineChars="100" w:firstLine="220"/>
        <w:jc w:val="left"/>
        <w:rPr>
          <w:rFonts w:ascii="ＭＳ 明朝" w:eastAsia="ＭＳ 明朝" w:hAnsi="ＭＳ 明朝" w:cs="ＭＳ Ｐゴシック"/>
          <w:kern w:val="0"/>
          <w:sz w:val="22"/>
        </w:rPr>
      </w:pPr>
      <w:r w:rsidRPr="00181516">
        <w:rPr>
          <w:rFonts w:ascii="ＭＳ 明朝" w:eastAsia="ＭＳ 明朝" w:hAnsi="ＭＳ 明朝" w:cs="ＭＳ Ｐゴシック" w:hint="eastAsia"/>
          <w:kern w:val="0"/>
          <w:sz w:val="22"/>
        </w:rPr>
        <w:t>内閣総理大臣　菅</w:t>
      </w:r>
      <w:r w:rsidRPr="00181516">
        <w:rPr>
          <w:rFonts w:ascii="ＭＳ 明朝" w:eastAsia="ＭＳ 明朝" w:hAnsi="ＭＳ 明朝" w:cs="ＭＳ Ｐゴシック"/>
          <w:kern w:val="0"/>
          <w:sz w:val="22"/>
        </w:rPr>
        <w:t xml:space="preserve"> </w:t>
      </w:r>
      <w:r w:rsidRPr="00181516">
        <w:rPr>
          <w:rFonts w:ascii="ＭＳ 明朝" w:eastAsia="ＭＳ 明朝" w:hAnsi="ＭＳ 明朝" w:cs="ＭＳ Ｐゴシック" w:hint="eastAsia"/>
          <w:kern w:val="0"/>
          <w:sz w:val="22"/>
        </w:rPr>
        <w:t>義偉 様</w:t>
      </w:r>
    </w:p>
    <w:p w14:paraId="0734949D" w14:textId="77777777" w:rsidR="00181516" w:rsidRPr="00181516" w:rsidRDefault="00181516" w:rsidP="00181516">
      <w:pPr>
        <w:widowControl/>
        <w:spacing w:line="400" w:lineRule="exact"/>
        <w:ind w:leftChars="22" w:left="46" w:firstLineChars="100" w:firstLine="220"/>
        <w:jc w:val="left"/>
        <w:rPr>
          <w:rFonts w:ascii="ＭＳ 明朝" w:eastAsia="ＭＳ 明朝" w:hAnsi="ＭＳ 明朝" w:cs="ＭＳ Ｐゴシック"/>
          <w:kern w:val="0"/>
          <w:sz w:val="22"/>
        </w:rPr>
      </w:pPr>
      <w:r w:rsidRPr="00181516">
        <w:rPr>
          <w:rFonts w:ascii="ＭＳ 明朝" w:eastAsia="ＭＳ 明朝" w:hAnsi="ＭＳ 明朝" w:cs="ＭＳ Ｐゴシック" w:hint="eastAsia"/>
          <w:kern w:val="0"/>
          <w:sz w:val="22"/>
        </w:rPr>
        <w:t>文部科学大臣　萩生田</w:t>
      </w:r>
      <w:r w:rsidRPr="00181516">
        <w:rPr>
          <w:rFonts w:ascii="ＭＳ 明朝" w:eastAsia="ＭＳ 明朝" w:hAnsi="ＭＳ 明朝" w:cs="ＭＳ Ｐゴシック"/>
          <w:kern w:val="0"/>
          <w:sz w:val="22"/>
        </w:rPr>
        <w:t xml:space="preserve"> </w:t>
      </w:r>
      <w:r w:rsidRPr="00181516">
        <w:rPr>
          <w:rFonts w:ascii="ＭＳ 明朝" w:eastAsia="ＭＳ 明朝" w:hAnsi="ＭＳ 明朝" w:cs="ＭＳ Ｐゴシック" w:hint="eastAsia"/>
          <w:kern w:val="0"/>
          <w:sz w:val="22"/>
        </w:rPr>
        <w:t>光一</w:t>
      </w:r>
      <w:r w:rsidRPr="00181516">
        <w:rPr>
          <w:rFonts w:ascii="ＭＳ 明朝" w:eastAsia="ＭＳ 明朝" w:hAnsi="ＭＳ 明朝" w:cs="ＭＳ Ｐゴシック"/>
          <w:kern w:val="0"/>
          <w:sz w:val="22"/>
        </w:rPr>
        <w:t xml:space="preserve"> </w:t>
      </w:r>
      <w:r w:rsidRPr="00181516">
        <w:rPr>
          <w:rFonts w:ascii="ＭＳ 明朝" w:eastAsia="ＭＳ 明朝" w:hAnsi="ＭＳ 明朝" w:cs="ＭＳ Ｐゴシック" w:hint="eastAsia"/>
          <w:kern w:val="0"/>
          <w:sz w:val="22"/>
        </w:rPr>
        <w:t>様</w:t>
      </w:r>
    </w:p>
    <w:p w14:paraId="0735F034" w14:textId="77777777" w:rsidR="00181516" w:rsidRPr="00181516" w:rsidRDefault="00181516" w:rsidP="00181516">
      <w:pPr>
        <w:widowControl/>
        <w:spacing w:line="400" w:lineRule="exact"/>
        <w:ind w:leftChars="22" w:left="46" w:firstLineChars="100" w:firstLine="220"/>
        <w:jc w:val="left"/>
        <w:rPr>
          <w:rFonts w:ascii="ＭＳ 明朝" w:eastAsia="ＭＳ 明朝" w:hAnsi="ＭＳ 明朝" w:cs="ＭＳ Ｐゴシック"/>
          <w:kern w:val="0"/>
          <w:sz w:val="22"/>
        </w:rPr>
      </w:pPr>
    </w:p>
    <w:p w14:paraId="3B4CB1F7" w14:textId="77777777" w:rsidR="00181516" w:rsidRPr="00181516" w:rsidRDefault="00181516" w:rsidP="00181516">
      <w:pPr>
        <w:widowControl/>
        <w:spacing w:after="150" w:line="360" w:lineRule="exact"/>
        <w:jc w:val="center"/>
        <w:outlineLvl w:val="0"/>
        <w:rPr>
          <w:rFonts w:ascii="Arial" w:eastAsia="ＭＳ Ｐゴシック" w:hAnsi="Arial" w:cs="Arial"/>
          <w:b/>
          <w:bCs/>
          <w:kern w:val="36"/>
          <w:sz w:val="24"/>
          <w:szCs w:val="24"/>
        </w:rPr>
      </w:pPr>
      <w:r w:rsidRPr="00181516">
        <w:rPr>
          <w:rFonts w:ascii="Arial" w:eastAsia="ＭＳ Ｐゴシック" w:hAnsi="Arial" w:cs="Arial"/>
          <w:b/>
          <w:bCs/>
          <w:kern w:val="36"/>
          <w:sz w:val="24"/>
          <w:szCs w:val="24"/>
        </w:rPr>
        <w:t>東京五輪</w:t>
      </w:r>
      <w:r w:rsidRPr="00181516">
        <w:rPr>
          <w:rFonts w:ascii="Arial" w:eastAsia="ＭＳ Ｐゴシック" w:hAnsi="Arial" w:cs="Arial" w:hint="eastAsia"/>
          <w:b/>
          <w:bCs/>
          <w:kern w:val="36"/>
          <w:sz w:val="24"/>
          <w:szCs w:val="24"/>
        </w:rPr>
        <w:t>・パラリンピックの学校連携観戦中止の決断をただちにおこない、</w:t>
      </w:r>
    </w:p>
    <w:p w14:paraId="0854179E" w14:textId="77777777" w:rsidR="00181516" w:rsidRPr="00181516" w:rsidRDefault="00181516" w:rsidP="00181516">
      <w:pPr>
        <w:widowControl/>
        <w:spacing w:after="150" w:line="360" w:lineRule="exact"/>
        <w:jc w:val="center"/>
        <w:outlineLvl w:val="0"/>
        <w:rPr>
          <w:rFonts w:ascii="Arial" w:eastAsia="ＭＳ Ｐゴシック" w:hAnsi="Arial" w:cs="Arial"/>
          <w:b/>
          <w:bCs/>
          <w:kern w:val="36"/>
          <w:sz w:val="24"/>
          <w:szCs w:val="24"/>
        </w:rPr>
      </w:pPr>
      <w:r w:rsidRPr="00181516">
        <w:rPr>
          <w:rFonts w:ascii="Arial" w:eastAsia="ＭＳ Ｐゴシック" w:hAnsi="Arial" w:cs="Arial" w:hint="eastAsia"/>
          <w:b/>
          <w:bCs/>
          <w:kern w:val="36"/>
          <w:sz w:val="24"/>
          <w:szCs w:val="24"/>
        </w:rPr>
        <w:t>子どもたちの命と健康を守ってください</w:t>
      </w:r>
    </w:p>
    <w:p w14:paraId="1D1AB56F" w14:textId="77777777" w:rsidR="00181516" w:rsidRPr="00181516" w:rsidRDefault="00181516" w:rsidP="00181516">
      <w:pPr>
        <w:widowControl/>
        <w:ind w:firstLineChars="100" w:firstLine="220"/>
        <w:jc w:val="right"/>
        <w:rPr>
          <w:rFonts w:ascii="ＭＳ 明朝" w:eastAsia="ＭＳ 明朝" w:hAnsi="ＭＳ 明朝" w:cs="Arial"/>
          <w:kern w:val="36"/>
          <w:sz w:val="22"/>
        </w:rPr>
      </w:pPr>
      <w:r w:rsidRPr="00181516">
        <w:rPr>
          <w:rFonts w:ascii="ＭＳ 明朝" w:eastAsia="ＭＳ 明朝" w:hAnsi="ＭＳ 明朝" w:cs="Arial" w:hint="eastAsia"/>
          <w:kern w:val="36"/>
          <w:sz w:val="22"/>
        </w:rPr>
        <w:t>2021年6月15日</w:t>
      </w:r>
    </w:p>
    <w:p w14:paraId="6CFEDD26" w14:textId="77D805E1" w:rsidR="00181516" w:rsidRPr="00181516" w:rsidRDefault="00181516" w:rsidP="00547CDD">
      <w:pPr>
        <w:widowControl/>
        <w:wordWrap w:val="0"/>
        <w:ind w:firstLineChars="100" w:firstLine="220"/>
        <w:jc w:val="right"/>
        <w:rPr>
          <w:rFonts w:ascii="ＭＳ 明朝" w:eastAsia="ＭＳ 明朝" w:hAnsi="ＭＳ 明朝" w:cs="Arial"/>
          <w:kern w:val="36"/>
          <w:sz w:val="22"/>
        </w:rPr>
      </w:pPr>
      <w:r w:rsidRPr="00181516">
        <w:rPr>
          <w:rFonts w:ascii="ＭＳ 明朝" w:eastAsia="ＭＳ 明朝" w:hAnsi="ＭＳ 明朝" w:cs="Arial" w:hint="eastAsia"/>
          <w:kern w:val="36"/>
          <w:sz w:val="22"/>
        </w:rPr>
        <w:t>新日本婦人の会</w:t>
      </w:r>
      <w:r w:rsidR="00670AC8">
        <w:rPr>
          <w:rFonts w:ascii="ＭＳ 明朝" w:eastAsia="ＭＳ 明朝" w:hAnsi="ＭＳ 明朝" w:cs="Arial"/>
          <w:kern w:val="36"/>
          <w:sz w:val="22"/>
        </w:rPr>
        <w:t xml:space="preserve"> </w:t>
      </w:r>
      <w:r w:rsidR="00670AC8">
        <w:rPr>
          <w:rFonts w:ascii="ＭＳ 明朝" w:eastAsia="ＭＳ 明朝" w:hAnsi="ＭＳ 明朝" w:cs="Arial" w:hint="eastAsia"/>
          <w:kern w:val="36"/>
          <w:sz w:val="22"/>
        </w:rPr>
        <w:t>会長</w:t>
      </w:r>
      <w:bookmarkStart w:id="0" w:name="_GoBack"/>
      <w:bookmarkEnd w:id="0"/>
      <w:r w:rsidRPr="00181516">
        <w:rPr>
          <w:rFonts w:ascii="ＭＳ 明朝" w:eastAsia="ＭＳ 明朝" w:hAnsi="ＭＳ 明朝" w:cs="Arial" w:hint="eastAsia"/>
          <w:kern w:val="36"/>
          <w:sz w:val="22"/>
        </w:rPr>
        <w:t xml:space="preserve">　米山</w:t>
      </w:r>
      <w:r w:rsidRPr="00181516">
        <w:rPr>
          <w:rFonts w:ascii="ＭＳ 明朝" w:eastAsia="ＭＳ 明朝" w:hAnsi="ＭＳ 明朝" w:cs="Arial"/>
          <w:kern w:val="36"/>
          <w:sz w:val="22"/>
        </w:rPr>
        <w:t xml:space="preserve"> </w:t>
      </w:r>
      <w:r w:rsidRPr="00181516">
        <w:rPr>
          <w:rFonts w:ascii="ＭＳ 明朝" w:eastAsia="ＭＳ 明朝" w:hAnsi="ＭＳ 明朝" w:cs="Arial" w:hint="eastAsia"/>
          <w:kern w:val="36"/>
          <w:sz w:val="22"/>
        </w:rPr>
        <w:t>淳子</w:t>
      </w:r>
    </w:p>
    <w:p w14:paraId="0876F58A" w14:textId="77777777" w:rsidR="00181516" w:rsidRPr="00181516" w:rsidRDefault="00181516" w:rsidP="00181516">
      <w:pPr>
        <w:widowControl/>
        <w:ind w:firstLineChars="100" w:firstLine="221"/>
        <w:jc w:val="left"/>
        <w:rPr>
          <w:rFonts w:ascii="ＭＳ 明朝" w:eastAsia="ＭＳ 明朝" w:hAnsi="ＭＳ 明朝" w:cs="Arial"/>
          <w:b/>
          <w:bCs/>
          <w:kern w:val="36"/>
          <w:sz w:val="22"/>
        </w:rPr>
      </w:pPr>
    </w:p>
    <w:p w14:paraId="56B676FD" w14:textId="27CF5DA6" w:rsidR="00181516" w:rsidRPr="00181516" w:rsidRDefault="00181516" w:rsidP="00181516">
      <w:pPr>
        <w:widowControl/>
        <w:spacing w:line="400" w:lineRule="exact"/>
        <w:ind w:firstLineChars="100" w:firstLine="220"/>
        <w:jc w:val="left"/>
        <w:rPr>
          <w:rFonts w:ascii="ＭＳ 明朝" w:eastAsia="ＭＳ 明朝" w:hAnsi="ＭＳ 明朝" w:cs="Arial"/>
          <w:kern w:val="36"/>
          <w:sz w:val="22"/>
        </w:rPr>
      </w:pPr>
      <w:r w:rsidRPr="00181516">
        <w:rPr>
          <w:rFonts w:ascii="ＭＳ 明朝" w:eastAsia="ＭＳ 明朝" w:hAnsi="ＭＳ 明朝" w:cs="Arial" w:hint="eastAsia"/>
          <w:kern w:val="36"/>
          <w:sz w:val="22"/>
        </w:rPr>
        <w:t>変異株など新</w:t>
      </w:r>
      <w:r w:rsidRPr="00181516">
        <w:rPr>
          <w:rFonts w:ascii="ＭＳ 明朝" w:eastAsia="ＭＳ 明朝" w:hAnsi="ＭＳ 明朝" w:cs="Arial"/>
          <w:kern w:val="36"/>
          <w:sz w:val="22"/>
        </w:rPr>
        <w:t>型</w:t>
      </w:r>
      <w:r w:rsidRPr="00181516">
        <w:rPr>
          <w:rFonts w:ascii="ＭＳ 明朝" w:eastAsia="ＭＳ 明朝" w:hAnsi="ＭＳ 明朝" w:cs="Arial" w:hint="eastAsia"/>
          <w:kern w:val="36"/>
          <w:sz w:val="22"/>
        </w:rPr>
        <w:t>コロナ感染拡大がおさまらずワクチン接種も途上のなか、東京オリンピック・パラリンピック中止・延期を求める、内外の不安と危惧、疑問の声がいよいよ高まっています。</w:t>
      </w:r>
    </w:p>
    <w:p w14:paraId="30FFA92B" w14:textId="77777777" w:rsidR="00181516" w:rsidRPr="00181516" w:rsidRDefault="00181516" w:rsidP="00181516">
      <w:pPr>
        <w:widowControl/>
        <w:spacing w:line="400" w:lineRule="exact"/>
        <w:ind w:firstLineChars="100" w:firstLine="220"/>
        <w:jc w:val="left"/>
        <w:rPr>
          <w:rFonts w:ascii="ＭＳ 明朝" w:eastAsia="ＭＳ 明朝" w:hAnsi="ＭＳ 明朝" w:cs="Arial"/>
          <w:kern w:val="36"/>
          <w:sz w:val="22"/>
        </w:rPr>
      </w:pPr>
      <w:r w:rsidRPr="00181516">
        <w:rPr>
          <w:rFonts w:ascii="ＭＳ 明朝" w:eastAsia="ＭＳ 明朝" w:hAnsi="ＭＳ 明朝" w:cs="Arial" w:hint="eastAsia"/>
          <w:kern w:val="36"/>
          <w:sz w:val="22"/>
        </w:rPr>
        <w:t>7月には第５波の到来も予測されているにも関わらず、菅内閣は開催をあくまでも強行しようとし、首相が「安全・安心」「希望・勇気」の抽象的な言葉を繰り返すだけで、いったい何のためのオリンピックかとの疑念がひろがっています。</w:t>
      </w:r>
    </w:p>
    <w:p w14:paraId="5B09A79E" w14:textId="77777777" w:rsidR="00181516" w:rsidRPr="00181516" w:rsidRDefault="00181516" w:rsidP="00181516">
      <w:pPr>
        <w:adjustRightInd w:val="0"/>
        <w:snapToGrid w:val="0"/>
        <w:spacing w:line="400" w:lineRule="exact"/>
        <w:ind w:firstLine="210"/>
        <w:rPr>
          <w:rFonts w:ascii="Century" w:eastAsia="ＭＳ 明朝" w:hAnsi="Century"/>
          <w:sz w:val="22"/>
        </w:rPr>
      </w:pPr>
      <w:bookmarkStart w:id="1" w:name="_Hlk74565044"/>
      <w:r w:rsidRPr="00181516">
        <w:rPr>
          <w:rFonts w:ascii="Century" w:eastAsia="ＭＳ 明朝" w:hAnsi="Century" w:hint="eastAsia"/>
          <w:sz w:val="22"/>
        </w:rPr>
        <w:t>現在、東京都をはじめとする首都圏の多くの学校で、</w:t>
      </w:r>
      <w:r w:rsidRPr="00181516">
        <w:rPr>
          <w:rFonts w:ascii="Century" w:eastAsia="ＭＳ 明朝" w:hAnsi="Century"/>
          <w:sz w:val="22"/>
        </w:rPr>
        <w:t>東京</w:t>
      </w:r>
      <w:r w:rsidRPr="00181516">
        <w:rPr>
          <w:rFonts w:ascii="Century" w:eastAsia="ＭＳ 明朝" w:hAnsi="Century" w:hint="eastAsia"/>
          <w:sz w:val="22"/>
        </w:rPr>
        <w:t>五輪</w:t>
      </w:r>
      <w:r w:rsidRPr="00181516">
        <w:rPr>
          <w:rFonts w:ascii="Century" w:eastAsia="ＭＳ 明朝" w:hAnsi="Century"/>
          <w:sz w:val="22"/>
        </w:rPr>
        <w:t>・パラリンピックの競技を会場で観戦する学校連携観戦</w:t>
      </w:r>
      <w:r w:rsidRPr="00181516">
        <w:rPr>
          <w:rFonts w:ascii="Century" w:eastAsia="ＭＳ 明朝" w:hAnsi="Century" w:hint="eastAsia"/>
          <w:sz w:val="22"/>
        </w:rPr>
        <w:t>が計画され、</w:t>
      </w:r>
      <w:r w:rsidRPr="00181516">
        <w:rPr>
          <w:rFonts w:ascii="Century" w:eastAsia="ＭＳ 明朝" w:hAnsi="Century"/>
          <w:sz w:val="22"/>
        </w:rPr>
        <w:t>東京都だけで</w:t>
      </w:r>
      <w:r w:rsidRPr="00181516">
        <w:rPr>
          <w:rFonts w:ascii="Century" w:eastAsia="ＭＳ 明朝" w:hAnsi="Century"/>
          <w:sz w:val="22"/>
        </w:rPr>
        <w:t>81</w:t>
      </w:r>
      <w:r w:rsidRPr="00181516">
        <w:rPr>
          <w:rFonts w:ascii="Century" w:eastAsia="ＭＳ 明朝" w:hAnsi="Century"/>
          <w:sz w:val="22"/>
        </w:rPr>
        <w:t>万人、</w:t>
      </w:r>
      <w:r w:rsidRPr="00181516">
        <w:rPr>
          <w:rFonts w:ascii="Century" w:eastAsia="ＭＳ 明朝" w:hAnsi="Century" w:hint="eastAsia"/>
          <w:sz w:val="22"/>
        </w:rPr>
        <w:t>他県を含めると</w:t>
      </w:r>
      <w:r w:rsidRPr="00181516">
        <w:rPr>
          <w:rFonts w:ascii="Century" w:eastAsia="ＭＳ 明朝" w:hAnsi="Century"/>
          <w:sz w:val="22"/>
        </w:rPr>
        <w:t>全国で</w:t>
      </w:r>
      <w:r w:rsidRPr="00181516">
        <w:rPr>
          <w:rFonts w:ascii="Century" w:eastAsia="ＭＳ 明朝" w:hAnsi="Century"/>
          <w:sz w:val="22"/>
        </w:rPr>
        <w:t>128</w:t>
      </w:r>
      <w:r w:rsidRPr="00181516">
        <w:rPr>
          <w:rFonts w:ascii="Century" w:eastAsia="ＭＳ 明朝" w:hAnsi="Century"/>
          <w:sz w:val="22"/>
        </w:rPr>
        <w:t>万人が参加を予定しているとされています</w:t>
      </w:r>
      <w:r w:rsidRPr="00181516">
        <w:rPr>
          <w:rFonts w:ascii="Century" w:eastAsia="ＭＳ 明朝" w:hAnsi="Century" w:hint="eastAsia"/>
          <w:sz w:val="22"/>
        </w:rPr>
        <w:t>。この計画には極めて多くの問題が指摘されています。移動は、公共交通機関を使い、競技場最寄り駅の一駅前で降りて徒歩で会場に移動すること、保安上の観点から水筒の持ち込みが禁止、計画</w:t>
      </w:r>
      <w:r w:rsidRPr="00181516">
        <w:rPr>
          <w:rFonts w:ascii="Century" w:eastAsia="ＭＳ 明朝" w:hAnsi="Century"/>
          <w:sz w:val="22"/>
        </w:rPr>
        <w:t>当初から炎暑の中の移動と観戦による熱中症のおそれ</w:t>
      </w:r>
      <w:r w:rsidRPr="00181516">
        <w:rPr>
          <w:rFonts w:ascii="Century" w:eastAsia="ＭＳ 明朝" w:hAnsi="Century" w:hint="eastAsia"/>
          <w:sz w:val="22"/>
        </w:rPr>
        <w:t>があります。また、観戦終了時刻が夜間となる場合もあり、帰宅時間が遅くなり、通常の学校生活に支障が生じるなど、</w:t>
      </w:r>
      <w:r w:rsidRPr="00181516">
        <w:rPr>
          <w:rFonts w:ascii="Century" w:eastAsia="ＭＳ 明朝" w:hAnsi="Century"/>
          <w:sz w:val="22"/>
        </w:rPr>
        <w:t>最優先に考えられるべき</w:t>
      </w:r>
      <w:r w:rsidRPr="00181516">
        <w:rPr>
          <w:rFonts w:ascii="Century" w:eastAsia="ＭＳ 明朝" w:hAnsi="Century" w:hint="eastAsia"/>
          <w:sz w:val="22"/>
        </w:rPr>
        <w:t>子どもたちが</w:t>
      </w:r>
      <w:r w:rsidRPr="00181516">
        <w:rPr>
          <w:rFonts w:ascii="Century" w:eastAsia="ＭＳ 明朝" w:hAnsi="Century"/>
          <w:sz w:val="22"/>
        </w:rPr>
        <w:t>安心・安全に学ぶことに</w:t>
      </w:r>
      <w:r w:rsidRPr="00181516">
        <w:rPr>
          <w:rFonts w:ascii="Century" w:eastAsia="ＭＳ 明朝" w:hAnsi="Century" w:hint="eastAsia"/>
          <w:sz w:val="22"/>
        </w:rPr>
        <w:t>逆行していると言わざるを得ません。</w:t>
      </w:r>
      <w:bookmarkEnd w:id="1"/>
    </w:p>
    <w:p w14:paraId="1C703FCD" w14:textId="77777777" w:rsidR="00181516" w:rsidRPr="00181516" w:rsidRDefault="00181516" w:rsidP="00181516">
      <w:pPr>
        <w:adjustRightInd w:val="0"/>
        <w:snapToGrid w:val="0"/>
        <w:spacing w:line="400" w:lineRule="exact"/>
        <w:ind w:firstLine="210"/>
        <w:rPr>
          <w:rFonts w:ascii="Century" w:eastAsia="ＭＳ 明朝" w:hAnsi="Century"/>
          <w:sz w:val="22"/>
        </w:rPr>
      </w:pPr>
      <w:r w:rsidRPr="00181516">
        <w:rPr>
          <w:rFonts w:ascii="Century" w:eastAsia="ＭＳ 明朝" w:hAnsi="Century" w:hint="eastAsia"/>
          <w:sz w:val="22"/>
        </w:rPr>
        <w:t>平時であれば子どもたちが世界的な</w:t>
      </w:r>
      <w:r w:rsidRPr="00181516">
        <w:rPr>
          <w:rFonts w:ascii="Century" w:eastAsia="ＭＳ 明朝" w:hAnsi="Century"/>
          <w:sz w:val="22"/>
        </w:rPr>
        <w:t>アスリートの</w:t>
      </w:r>
      <w:r w:rsidRPr="00181516">
        <w:rPr>
          <w:rFonts w:ascii="Century" w:eastAsia="ＭＳ 明朝" w:hAnsi="Century" w:hint="eastAsia"/>
          <w:sz w:val="22"/>
        </w:rPr>
        <w:t>活躍</w:t>
      </w:r>
      <w:r w:rsidRPr="00181516">
        <w:rPr>
          <w:rFonts w:ascii="Century" w:eastAsia="ＭＳ 明朝" w:hAnsi="Century"/>
          <w:sz w:val="22"/>
        </w:rPr>
        <w:t>を目の当たりにすること</w:t>
      </w:r>
      <w:r w:rsidRPr="00181516">
        <w:rPr>
          <w:rFonts w:ascii="Century" w:eastAsia="ＭＳ 明朝" w:hAnsi="Century" w:hint="eastAsia"/>
          <w:sz w:val="22"/>
        </w:rPr>
        <w:t>で、人生の糧となる意義あるものになったかもしれません。しかし、今の感染状況を鑑みると、</w:t>
      </w:r>
      <w:r w:rsidRPr="00181516">
        <w:rPr>
          <w:rFonts w:ascii="Century" w:eastAsia="ＭＳ 明朝" w:hAnsi="Century"/>
          <w:sz w:val="22"/>
        </w:rPr>
        <w:t>学校連携観戦</w:t>
      </w:r>
      <w:r w:rsidRPr="00181516">
        <w:rPr>
          <w:rFonts w:ascii="Century" w:eastAsia="ＭＳ 明朝" w:hAnsi="Century" w:hint="eastAsia"/>
          <w:sz w:val="22"/>
        </w:rPr>
        <w:t>の</w:t>
      </w:r>
      <w:r w:rsidRPr="00181516">
        <w:rPr>
          <w:rFonts w:ascii="Century" w:eastAsia="ＭＳ 明朝" w:hAnsi="Century"/>
          <w:sz w:val="22"/>
        </w:rPr>
        <w:t>予定通り</w:t>
      </w:r>
      <w:r w:rsidRPr="00181516">
        <w:rPr>
          <w:rFonts w:ascii="Century" w:eastAsia="ＭＳ 明朝" w:hAnsi="Century" w:hint="eastAsia"/>
          <w:sz w:val="22"/>
        </w:rPr>
        <w:t>の</w:t>
      </w:r>
      <w:r w:rsidRPr="00181516">
        <w:rPr>
          <w:rFonts w:ascii="Century" w:eastAsia="ＭＳ 明朝" w:hAnsi="Century"/>
          <w:sz w:val="22"/>
        </w:rPr>
        <w:t>実施</w:t>
      </w:r>
      <w:r w:rsidRPr="00181516">
        <w:rPr>
          <w:rFonts w:ascii="Century" w:eastAsia="ＭＳ 明朝" w:hAnsi="Century" w:hint="eastAsia"/>
          <w:sz w:val="22"/>
        </w:rPr>
        <w:t>にこだわる</w:t>
      </w:r>
      <w:r w:rsidRPr="00181516">
        <w:rPr>
          <w:rFonts w:ascii="Century" w:eastAsia="ＭＳ 明朝" w:hAnsi="Century"/>
          <w:sz w:val="22"/>
        </w:rPr>
        <w:t>こと</w:t>
      </w:r>
      <w:r w:rsidRPr="00181516">
        <w:rPr>
          <w:rFonts w:ascii="Century" w:eastAsia="ＭＳ 明朝" w:hAnsi="Century" w:hint="eastAsia"/>
          <w:sz w:val="22"/>
        </w:rPr>
        <w:t>は非常に危険です。今からでも遅くありません。政府は、コロナ感染拡大を抑えることに全力集中し、教育行政として子どもたちの命と健康を守る責任を果たすよう以下求めます。</w:t>
      </w:r>
    </w:p>
    <w:p w14:paraId="194C686D" w14:textId="77777777" w:rsidR="00181516" w:rsidRPr="00181516" w:rsidRDefault="00181516" w:rsidP="00181516">
      <w:pPr>
        <w:widowControl/>
        <w:spacing w:line="400" w:lineRule="exact"/>
        <w:jc w:val="left"/>
        <w:rPr>
          <w:rFonts w:ascii="Century" w:eastAsia="ＭＳ 明朝" w:hAnsi="Century"/>
          <w:sz w:val="22"/>
        </w:rPr>
      </w:pPr>
    </w:p>
    <w:p w14:paraId="234EE5FB" w14:textId="77777777" w:rsidR="00181516" w:rsidRPr="00181516" w:rsidRDefault="00181516" w:rsidP="00181516">
      <w:pPr>
        <w:widowControl/>
        <w:spacing w:line="400" w:lineRule="exact"/>
        <w:jc w:val="left"/>
        <w:rPr>
          <w:rFonts w:ascii="Century" w:eastAsia="ＭＳ 明朝" w:hAnsi="Century"/>
          <w:sz w:val="22"/>
        </w:rPr>
      </w:pPr>
    </w:p>
    <w:p w14:paraId="24D9937F" w14:textId="2D51DBDF" w:rsidR="00181516" w:rsidRPr="00181516" w:rsidRDefault="00181516" w:rsidP="00181516">
      <w:pPr>
        <w:widowControl/>
        <w:spacing w:line="400" w:lineRule="exact"/>
        <w:ind w:left="440" w:hangingChars="200" w:hanging="440"/>
        <w:jc w:val="left"/>
        <w:rPr>
          <w:rFonts w:ascii="Century" w:eastAsia="ＭＳ 明朝" w:hAnsi="Century"/>
          <w:sz w:val="22"/>
        </w:rPr>
      </w:pPr>
      <w:r w:rsidRPr="00181516">
        <w:rPr>
          <w:rFonts w:ascii="Century" w:eastAsia="ＭＳ 明朝" w:hAnsi="Century" w:hint="eastAsia"/>
          <w:sz w:val="22"/>
        </w:rPr>
        <w:t>１．各自治体、各校の学校連携観戦中止の</w:t>
      </w:r>
      <w:r w:rsidRPr="00181516">
        <w:rPr>
          <w:rFonts w:ascii="Century" w:eastAsia="ＭＳ 明朝" w:hAnsi="Century"/>
          <w:sz w:val="22"/>
        </w:rPr>
        <w:t>判断</w:t>
      </w:r>
      <w:r w:rsidRPr="00181516">
        <w:rPr>
          <w:rFonts w:ascii="Century" w:eastAsia="ＭＳ 明朝" w:hAnsi="Century" w:hint="eastAsia"/>
          <w:sz w:val="22"/>
        </w:rPr>
        <w:t>を尊重し、子どもたちの</w:t>
      </w:r>
      <w:r w:rsidR="00670AC8">
        <w:rPr>
          <w:rFonts w:ascii="Century" w:eastAsia="ＭＳ 明朝" w:hAnsi="Century" w:hint="eastAsia"/>
          <w:sz w:val="22"/>
        </w:rPr>
        <w:t>命</w:t>
      </w:r>
      <w:r w:rsidRPr="00181516">
        <w:rPr>
          <w:rFonts w:ascii="Century" w:eastAsia="ＭＳ 明朝" w:hAnsi="Century" w:hint="eastAsia"/>
          <w:sz w:val="22"/>
        </w:rPr>
        <w:t>と健康を守る責任を果たしてください</w:t>
      </w:r>
    </w:p>
    <w:p w14:paraId="22F089F8" w14:textId="7BAC9B51" w:rsidR="00A84967" w:rsidRPr="00181516" w:rsidRDefault="00181516" w:rsidP="00181516">
      <w:pPr>
        <w:widowControl/>
        <w:spacing w:line="400" w:lineRule="exact"/>
        <w:ind w:left="440" w:hangingChars="200" w:hanging="440"/>
        <w:jc w:val="left"/>
        <w:rPr>
          <w:rFonts w:ascii="ＭＳ 明朝" w:eastAsia="ＭＳ 明朝" w:hAnsi="ＭＳ 明朝" w:cs="Arial"/>
          <w:kern w:val="36"/>
          <w:sz w:val="22"/>
        </w:rPr>
      </w:pPr>
      <w:r w:rsidRPr="00181516">
        <w:rPr>
          <w:rFonts w:ascii="Century" w:eastAsia="ＭＳ 明朝" w:hAnsi="Century" w:hint="eastAsia"/>
          <w:sz w:val="22"/>
        </w:rPr>
        <w:t>１．</w:t>
      </w:r>
      <w:r w:rsidRPr="00181516">
        <w:rPr>
          <w:rFonts w:ascii="ＭＳ 明朝" w:eastAsia="ＭＳ 明朝" w:hAnsi="ＭＳ 明朝" w:cs="Arial" w:hint="eastAsia"/>
          <w:kern w:val="36"/>
          <w:sz w:val="22"/>
        </w:rPr>
        <w:t>国民のいのちと暮らしをさらなる危険にさらす東京五輪・パラリンピック開催は</w:t>
      </w:r>
      <w:r w:rsidR="00670AC8">
        <w:rPr>
          <w:rFonts w:ascii="ＭＳ 明朝" w:eastAsia="ＭＳ 明朝" w:hAnsi="ＭＳ 明朝" w:cs="Arial" w:hint="eastAsia"/>
          <w:kern w:val="36"/>
          <w:sz w:val="22"/>
        </w:rPr>
        <w:t>、</w:t>
      </w:r>
      <w:r w:rsidRPr="00181516">
        <w:rPr>
          <w:rFonts w:ascii="ＭＳ 明朝" w:eastAsia="ＭＳ 明朝" w:hAnsi="ＭＳ 明朝" w:cs="Arial" w:hint="eastAsia"/>
          <w:kern w:val="36"/>
          <w:sz w:val="22"/>
        </w:rPr>
        <w:t>ただちに中止の決断をしてください</w:t>
      </w:r>
    </w:p>
    <w:sectPr w:rsidR="00A84967" w:rsidRPr="00181516" w:rsidSect="00181516">
      <w:pgSz w:w="11900" w:h="16840"/>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16"/>
    <w:rsid w:val="00181516"/>
    <w:rsid w:val="00312FC5"/>
    <w:rsid w:val="004A1C7C"/>
    <w:rsid w:val="00547CDD"/>
    <w:rsid w:val="00670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BD8DCE"/>
  <w15:chartTrackingRefBased/>
  <w15:docId w15:val="{CDC59312-F5E6-554A-B869-7116F1E9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51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亮子</dc:creator>
  <cp:keywords/>
  <dc:description/>
  <cp:lastModifiedBy>NEWSF512</cp:lastModifiedBy>
  <cp:revision>3</cp:revision>
  <dcterms:created xsi:type="dcterms:W3CDTF">2021-06-15T05:01:00Z</dcterms:created>
  <dcterms:modified xsi:type="dcterms:W3CDTF">2021-06-15T08:08:00Z</dcterms:modified>
</cp:coreProperties>
</file>